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12" w:rsidRPr="00F27E12" w:rsidRDefault="00F27E12" w:rsidP="00F27E12">
      <w:pPr>
        <w:rPr>
          <w:rFonts w:ascii="Times New Roman" w:hAnsi="Times New Roman" w:cs="Times New Roman"/>
          <w:b/>
          <w:sz w:val="28"/>
          <w:szCs w:val="28"/>
        </w:rPr>
      </w:pPr>
      <w:bookmarkStart w:id="0" w:name="_GoBack"/>
      <w:r w:rsidRPr="00F27E12">
        <w:rPr>
          <w:rFonts w:ascii="Times New Roman" w:hAnsi="Times New Roman" w:cs="Times New Roman"/>
          <w:b/>
          <w:sz w:val="28"/>
          <w:szCs w:val="28"/>
        </w:rPr>
        <w:t>Конспект занятия по декоративному рисованию «Дымковские игрушки»</w:t>
      </w:r>
      <w:r>
        <w:rPr>
          <w:rFonts w:ascii="Times New Roman" w:hAnsi="Times New Roman" w:cs="Times New Roman"/>
          <w:b/>
          <w:sz w:val="28"/>
          <w:szCs w:val="28"/>
        </w:rPr>
        <w:t xml:space="preserve"> в подготовительной к школе группе.</w:t>
      </w:r>
    </w:p>
    <w:bookmarkEnd w:id="0"/>
    <w:p w:rsidR="00F27E12" w:rsidRPr="00F27E12" w:rsidRDefault="00F27E12" w:rsidP="00F27E12">
      <w:pPr>
        <w:rPr>
          <w:rFonts w:ascii="Times New Roman" w:hAnsi="Times New Roman" w:cs="Times New Roman"/>
          <w:i/>
          <w:sz w:val="28"/>
          <w:szCs w:val="28"/>
        </w:rPr>
      </w:pPr>
      <w:r w:rsidRPr="00F27E12">
        <w:rPr>
          <w:rFonts w:ascii="Times New Roman" w:hAnsi="Times New Roman" w:cs="Times New Roman"/>
          <w:i/>
          <w:sz w:val="28"/>
          <w:szCs w:val="28"/>
        </w:rPr>
        <w:t>Задачи: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xml:space="preserve">1. Продолжать учить детей расписывать силуэты игрушек узором, близким по композиции, элементам и цветосочетанию дымковским. Формировать умение изготовлять </w:t>
      </w:r>
      <w:proofErr w:type="spellStart"/>
      <w:r w:rsidRPr="00F27E12">
        <w:rPr>
          <w:rFonts w:ascii="Times New Roman" w:hAnsi="Times New Roman" w:cs="Times New Roman"/>
          <w:sz w:val="28"/>
          <w:szCs w:val="28"/>
        </w:rPr>
        <w:t>полуобъёмные</w:t>
      </w:r>
      <w:proofErr w:type="spellEnd"/>
      <w:r w:rsidRPr="00F27E12">
        <w:rPr>
          <w:rFonts w:ascii="Times New Roman" w:hAnsi="Times New Roman" w:cs="Times New Roman"/>
          <w:sz w:val="28"/>
          <w:szCs w:val="28"/>
        </w:rPr>
        <w:t xml:space="preserve"> стоячие игрушки.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2. Развивать самостоятельность, творческие способности детей, эстетическое восприятие.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3. Воспитывать интерес к народному декоративному творчеству.</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i/>
          <w:sz w:val="28"/>
          <w:szCs w:val="28"/>
        </w:rPr>
        <w:t>Материал:</w:t>
      </w:r>
      <w:r w:rsidRPr="00F27E12">
        <w:rPr>
          <w:rFonts w:ascii="Times New Roman" w:hAnsi="Times New Roman" w:cs="Times New Roman"/>
          <w:sz w:val="28"/>
          <w:szCs w:val="28"/>
        </w:rPr>
        <w:t xml:space="preserve"> Заготовки для игрушек, ножницы, палитры с гуашью, кисти, непроливайки, подставки под кисти, тычки, салфетки.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i/>
          <w:sz w:val="28"/>
          <w:szCs w:val="28"/>
        </w:rPr>
        <w:t>Предварительная работа:</w:t>
      </w:r>
      <w:r>
        <w:rPr>
          <w:rFonts w:ascii="Times New Roman" w:hAnsi="Times New Roman" w:cs="Times New Roman"/>
          <w:sz w:val="28"/>
          <w:szCs w:val="28"/>
        </w:rPr>
        <w:t xml:space="preserve"> </w:t>
      </w:r>
      <w:r w:rsidRPr="00F27E12">
        <w:rPr>
          <w:rFonts w:ascii="Times New Roman" w:hAnsi="Times New Roman" w:cs="Times New Roman"/>
          <w:sz w:val="28"/>
          <w:szCs w:val="28"/>
        </w:rPr>
        <w:t xml:space="preserve">рассматривание дымковских игрушек и беседы о них, рассматривание альбома «Дымковские игрушки», рисование элементов дымковского узора, чтение стихов и </w:t>
      </w:r>
      <w:proofErr w:type="spellStart"/>
      <w:r w:rsidRPr="00F27E12">
        <w:rPr>
          <w:rFonts w:ascii="Times New Roman" w:hAnsi="Times New Roman" w:cs="Times New Roman"/>
          <w:sz w:val="28"/>
          <w:szCs w:val="28"/>
        </w:rPr>
        <w:t>потешек</w:t>
      </w:r>
      <w:proofErr w:type="spellEnd"/>
      <w:r w:rsidRPr="00F27E12">
        <w:rPr>
          <w:rFonts w:ascii="Times New Roman" w:hAnsi="Times New Roman" w:cs="Times New Roman"/>
          <w:sz w:val="28"/>
          <w:szCs w:val="28"/>
        </w:rPr>
        <w:t>, дидактические игры «Продолжи узор», рассказ воспитателя о работе дымковских мастеров и народных ярмарках.</w:t>
      </w:r>
    </w:p>
    <w:p w:rsidR="00F27E12" w:rsidRPr="00F27E12" w:rsidRDefault="00F27E12" w:rsidP="00F27E12">
      <w:pPr>
        <w:rPr>
          <w:rFonts w:ascii="Times New Roman" w:hAnsi="Times New Roman" w:cs="Times New Roman"/>
          <w:i/>
          <w:sz w:val="28"/>
          <w:szCs w:val="28"/>
        </w:rPr>
      </w:pPr>
      <w:r w:rsidRPr="00F27E12">
        <w:rPr>
          <w:rFonts w:ascii="Times New Roman" w:hAnsi="Times New Roman" w:cs="Times New Roman"/>
          <w:i/>
          <w:sz w:val="28"/>
          <w:szCs w:val="28"/>
        </w:rPr>
        <w:t>Ход занятия:</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Дети рассаживаются за столы.</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Ребята, сегодня утром к нам в группу принесли телеграмму с конвертом, вот она. Хотите узнать, что в ней написано? Воспитатель читает текст.</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Ну, что, ребята, поможем дымковским мастерам? Давайте посмотрим, что же они нам прислали.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Воспитатель достает из конверта заготовки игрушек.</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Ребята, посмотрите, здесь отдельные части игрушек, вот такая, уже готовая, и такая, не расписанная. Как вы думаете, какая дымковская игрушка может получится из этих частей?</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Индюк.</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Правильно, эта часть – тело индюка, а эта?</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Хвост.</w:t>
      </w:r>
    </w:p>
    <w:p w:rsid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xml:space="preserve">В. Его вы и будете расписывать дымковскими узорами, как настоящие мастера. </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Но, сначала, давайте вспомним, особенности дымковской росписи. Какого цвета основной фон игрушки?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lastRenderedPageBreak/>
        <w:t>Д. Белого.</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Назовите элементы дымковской росписи, какие вы знаете?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Круги, кольца, точки, полоски, волнистые линии …</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А какие цвета используются для выполнения росписи?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Яркие, насыщенные (перечисляют).</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Ребята, в какой последовательности вы будете выполнять задуманные узоры?</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Сначала рисуются большие, крупные элементы, а затем более мелкие.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Где будет расположен самый большой элемент?</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В центре.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Правильно, с него и начнется роспись хвоста. Ребята, а как выполняются тонкие и мелкие элементы?</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Кончиком кисти, без нажима.</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Правильно. Чтобы у нас получилась красивая роспись, кисточку мы держим около железной рубашечки, вертикально. Чем еще можно нанести узор?</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Ватными палочками, тычками.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Напомните мне, пожалуйста, какие еще правила работы с кисочкой и красками вы знаете?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 Краску нужно набирать аккуратно влажной кисточкой, лишнюю краску убираем краем баночки, очень мокрую кисть можно промокнуть салфеткой. Смешиваются краски только на палитре. После каждой краски кисточка хорошо промывается, после использование кладется на подставку – в баночке оставлять ее нельзя. Чтобы краски в одном элементе не смешались, нужно подождать, пока высохнет одна, а затем рисовать другой.</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Молодцы. Все мы с вами вспомнили. Перед началом работы давайте разомнем наши пальчики и сделаем физкультминутку.</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Физкультминутка</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А теперь, наши мастера, пора приступать к работе. Воспитатель раздает детали. Внимательно посмотрите на свои детали и подумайте, как вы их украсите, а затем приступайте к работе.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Воспитатель включает аудиозапись спокойной музыки.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lastRenderedPageBreak/>
        <w:t>В процессе работы, если потребуется, воспитатель индивидуально дает советы по подбору элементов, напоминает порядок выполнения работы, подбадривает детей. Когда дети закончат роспись частей игрушек, объясняет и показывает, как их соединить.</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Заканчиваем работу, краска должна подсохнуть.</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Когда все дети закончили: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Ребята, поднимите все глазки на меня и внимательно послушайте и посмотрите. Пока краска на ваших работах сохнет, я покажу, как мы сделаем наши игрушки объемными (показывает тело): чтобы игрушка была устойчивой, нужно немного отогнуть ноги, вот так, а затем вот здесь, в задней части, по метке сделать ножницами надрез, (надрезает) теперь немного расправим заготовку, а затем в надрезы вставим хвост. Вот, какие игрушки у нас получатся. А теперь, если у вас высохла краска, попробуйте все это сделать сами.</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Дети выполняют задание, когда все закончили, воспитатель приглашает детей:</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Давайте все вместе отнесем наши работы на выставку и посмотрим, что у нас получилось.</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Кто хочет рассказать о своей игрушке?</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какие элементы ты выбрал?</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какого они цвета?</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(спросить 1-2 детей)</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Какие игрушки вам понравились больше всего?</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 Чем понравились? (сочетанием цветов, составленным узором, аккуратностью работы)</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Дети рассказывают о своей игрушке и высказывают свое мнение о работах товарищей, отмечая оригинальность узора, разнообразие его элементов, цветовых сочетаний, аккуратность работы.</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В. Молодцы, ребята, как вы думаете, помогли мы дымковским мастерам? Понравилось вам расписывать игрушки как настоящие мастера? Оставшиеся заготовки игрушек вы можете взять домой, расписать их и сделать объемные игрушки вместе с родителями. Когда все работы будут готовы, мы отправим их дымковским мастерам.</w:t>
      </w:r>
    </w:p>
    <w:p w:rsidR="00F27E12"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t>А теперь пусть наши гости посмотрят на наши работы, полюбуются ими, а мы с вами будем приводить в порядок наши рабочие места.</w:t>
      </w:r>
    </w:p>
    <w:p w:rsidR="00BA1590" w:rsidRPr="00F27E12" w:rsidRDefault="00F27E12" w:rsidP="00F27E12">
      <w:pPr>
        <w:rPr>
          <w:rFonts w:ascii="Times New Roman" w:hAnsi="Times New Roman" w:cs="Times New Roman"/>
          <w:sz w:val="28"/>
          <w:szCs w:val="28"/>
        </w:rPr>
      </w:pPr>
      <w:r w:rsidRPr="00F27E12">
        <w:rPr>
          <w:rFonts w:ascii="Times New Roman" w:hAnsi="Times New Roman" w:cs="Times New Roman"/>
          <w:sz w:val="28"/>
          <w:szCs w:val="28"/>
        </w:rPr>
        <w:lastRenderedPageBreak/>
        <w:t>текст телеграммы: Дорогие ребята! К нам в Дымково в мастерскую по росписи игрушек поступил большой заказ на изготовление сувениров для гостей Нижегородской ярмарки. Помогите нам его выполнить, без вашей помощи нам не справится! Заготовки для игрушек вы найдете в конверте.</w:t>
      </w:r>
    </w:p>
    <w:sectPr w:rsidR="00BA1590" w:rsidRPr="00F27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12"/>
    <w:rsid w:val="00BA1590"/>
    <w:rsid w:val="00F2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2885"/>
  <w15:chartTrackingRefBased/>
  <w15:docId w15:val="{1819471D-23C8-4824-96C5-F31121AB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2021-12-12T18:24:00Z</dcterms:created>
  <dcterms:modified xsi:type="dcterms:W3CDTF">2021-12-12T18:27:00Z</dcterms:modified>
</cp:coreProperties>
</file>