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0F" w:rsidRPr="00363FBF" w:rsidRDefault="00A72C67" w:rsidP="00363FB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работы по</w:t>
      </w:r>
      <w:r w:rsidR="00C46F3A">
        <w:rPr>
          <w:b/>
          <w:bCs/>
          <w:color w:val="000000"/>
          <w:sz w:val="28"/>
          <w:szCs w:val="28"/>
        </w:rPr>
        <w:t xml:space="preserve"> развитию речи детей 3-5 лет посредство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м игровой деятельности в ДОУ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данной теме я начинала с изучения методической литературы, передового опыта коллег, что помогло мне выстроить собственную концепцию речевого сопровождения детей через игровую деятельность. В ежедневной работе с детьми моей группы я обязательно использую игры.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Важнейшей предпосылкой совершенствования речевой деятельности детей является создание эмоционально благоприятной ситуации, которая способствует возникновению желания активно участвовать в речевом общении. И именно игровая деятельность помогает создать такие ситуации, в которых развивается речь детей.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ведущий вид деятельности, создающий наиболее благоприятные условия для психического и личностного развития ребёнка, поскольку в процессе игры он сам стремится научиться тому, чего ещё не умеет.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отвечает естественным потребностям ребёнка, способствует нормальному развитию познавательных процессов: восприятия, мышления, речи, памяти, воображения.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развивать у детей речь как основное средство общения с окружающими. Речевому общению ребёнка со взрослыми предшествует эмоциональное общение. Именно в эмоциональном общении закладываются основы будущей речи, будущего общения с помощью осмысленно произносимых и понимаемых слов.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Использование различных видов игр для развития речи детей 3-5 лет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Дидактические игры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– широко распространённый метод раб</w:t>
      </w:r>
      <w:r w:rsid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оты. Дидактические игры провожу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игрушками, предметами, картинками и на вербальной основе (словесные). Игровые действия дают возможность, главным образом, активизировать имеющийся запас слов. 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дидактическая игра имеет своё программное содержание. В связи с этим в программное содержание игры входит и определённая группа слов, которую должен освоить ребёнок.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играя с детьми в дидактические игры с игрушками и предметами, такие как: «Кукла Маша проснулась», «Магазин игрушек» помогаю детям закрепить знания о названии одежды, столовой посуды, активизирую речь.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в работе настольно – печатные игры: «Парные картинки», «Лото» и т.д.</w:t>
      </w:r>
      <w:r w:rsidR="00E3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таких играх формируем речь, 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 память, мышление, воображение.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С накоплением существительных в словаре детей появляются обобщающие понятия (одежда, посуда, мебель, игрушки, животные). Манипулируя с игрушками в процессе игры, обозначают действия: идёт, спит, кушает т.п., т.е. употребляет глаголы. В играх: «Больше – меньше», «Чудесный мешочек» учу детей видеть особенности предметов и выделять характерные 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признаки и качества, закрепляем у малышей знания о цвете и величине, обогащаем словарь прилагательными.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</w:t>
      </w:r>
      <w:r w:rsid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 предлагаю детям собирать </w:t>
      </w:r>
      <w:proofErr w:type="spellStart"/>
      <w:r w:rsid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3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данном виде игр решаю задачи: 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логическому мышлению, развивать у них умение составлять це</w:t>
      </w:r>
      <w:r w:rsidR="00E31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 предмет из отдельных частей, развивать мелкую моторику, активизировать речь детей, рассказывая о получившейся картинки.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дидактические игры – это обучающие игры, которые влияют на уточнение и обогащение словаря, развитие активной речи детей ра</w:t>
      </w:r>
      <w:r w:rsidR="004F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ннего возраста. А также провожу</w:t>
      </w: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игр, способствующих развитию </w:t>
      </w:r>
      <w:r w:rsidRPr="00363F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мелкой моторики.</w:t>
      </w:r>
    </w:p>
    <w:p w:rsidR="00434D0F" w:rsidRPr="00363FBF" w:rsidRDefault="00434D0F" w:rsidP="0036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пальчиков: катание массажных мячиков, орехов, шишек, карандашей, круглых щеток между ладошками, пуговичный массаж.</w:t>
      </w:r>
    </w:p>
    <w:p w:rsidR="00434D0F" w:rsidRPr="00363FBF" w:rsidRDefault="00434D0F" w:rsidP="0036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шнуровки.</w:t>
      </w:r>
    </w:p>
    <w:p w:rsidR="00434D0F" w:rsidRPr="00363FBF" w:rsidRDefault="00434D0F" w:rsidP="0036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предметами домашнего обихода (прищепки, пуговицы, бусины, крупы и т. д.)</w:t>
      </w:r>
    </w:p>
    <w:p w:rsidR="00434D0F" w:rsidRPr="00363FBF" w:rsidRDefault="00434D0F" w:rsidP="0036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 </w:t>
      </w:r>
      <w:proofErr w:type="gramStart"/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:</w:t>
      </w:r>
      <w:proofErr w:type="gramEnd"/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вкладыванием, с конструктором, мозаикой.</w:t>
      </w:r>
    </w:p>
    <w:p w:rsidR="00434D0F" w:rsidRPr="00363FBF" w:rsidRDefault="00434D0F" w:rsidP="00EE2A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Артикуляционная гимнастика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поставленное речевое дыхание обеспечивает правильное произношение звуков, слов и фраз. Например, можно использовать такое упражнение «Плывет, плывет кораблик!» для того, чтобы кораблик плыл, надо на него дуть не торопясь, сложив губы трубочкой, не надувая щек. Таким образом, нужно пригнать кораблик к другому краю таза. Наибольший отклик у детей раннего возраста находят упражнения-пантомимы («Покажите, как лягушки улыбаются»)</w:t>
      </w:r>
    </w:p>
    <w:p w:rsidR="00434D0F" w:rsidRPr="00363FBF" w:rsidRDefault="00434D0F" w:rsidP="00EE2A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Театрализованная деятельность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Создание эмоционально – благоприятной ситуации способствует возникновению желания активно участвовать в речевом общении. И именно театрализованная игра помогает создать такие ситуации, в которых даже самые необщительные и скованные дети вступают в диалог и раскрываются</w:t>
      </w:r>
      <w:r w:rsidRPr="00363F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игра оказывает большое влияние на речевое развитие ребёнка: стимулирует активную речь за счёт расширения словарного запаса, совершенствует артикуляционный аппарат. Ребёнок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чётко, чтобы его все поняли.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способствуют усвоению элементов речевого общения (мимика, жест, поза, интонация, модуляция голоса, слуховое внимание).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театрализованных играх у детей активизируется речь, они активно вступают в диалог со сверстниками и взрослыми.</w:t>
      </w:r>
    </w:p>
    <w:p w:rsidR="00434D0F" w:rsidRPr="00363FBF" w:rsidRDefault="00434D0F" w:rsidP="00EE2A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Игры-инсценировки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Особый характер носит игра, которую дети создают сами, воспроизводя в ней то, что им близко и интересно (действия людей с предметами быта, трудовые процессы, отношение людей друг к другу, их отдых, развлечения и т.д.). Они основываются на жизненном опыте детей. Такие игры называются творческими, играми-инсценировками.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совместные игры воспитывают в детях чувства коллективизма, дружбы. Малыши учатся общаться, обращаться с просьбой, предложением к товарищам.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</w:t>
      </w:r>
    </w:p>
    <w:p w:rsidR="00434D0F" w:rsidRPr="00EE2A82" w:rsidRDefault="00434D0F" w:rsidP="00EE2A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A8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Подвижные игры</w:t>
      </w:r>
    </w:p>
    <w:p w:rsidR="0003404D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 очень много, они могут быть самыми разными, но особое место среди них занимают подвижные. </w:t>
      </w:r>
    </w:p>
    <w:p w:rsidR="0003404D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нередко сопровождаются стихами, песенками. Стихотворный текст определяет ход игры, регулирует двигательную деятельность детей, их поведение</w:t>
      </w:r>
      <w:r w:rsidR="0003404D"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игры малыши запоминают слова и начинают подпевать.</w:t>
      </w:r>
    </w:p>
    <w:p w:rsidR="00434D0F" w:rsidRPr="00363FBF" w:rsidRDefault="00434D0F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404D" w:rsidRPr="00EE2A82" w:rsidRDefault="0003404D" w:rsidP="00EE2A8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2A82">
        <w:rPr>
          <w:rFonts w:ascii="Times New Roman" w:hAnsi="Times New Roman" w:cs="Times New Roman"/>
          <w:i/>
          <w:sz w:val="28"/>
          <w:szCs w:val="28"/>
        </w:rPr>
        <w:t>Сюжетно-ролевые игры</w:t>
      </w:r>
    </w:p>
    <w:p w:rsidR="00434D0F" w:rsidRPr="00363FBF" w:rsidRDefault="0003404D" w:rsidP="00363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hAnsi="Times New Roman" w:cs="Times New Roman"/>
          <w:sz w:val="28"/>
          <w:szCs w:val="28"/>
        </w:rPr>
        <w:t>Сюжетно-ролевые игры расширяют представления об окружающем мире, способствуют развитию речевого диалога, активизируют речь ребенка.</w:t>
      </w:r>
      <w:r w:rsidR="00434D0F"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4D0F" w:rsidRDefault="00434D0F" w:rsidP="00EE2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03404D"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играх, как «Парикмахерская», «На приёме у врача», знакомлю де</w:t>
      </w:r>
      <w:r w:rsidR="003D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с названиями профессий, учу</w:t>
      </w:r>
      <w:r w:rsidR="0003404D"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брать на себя роль, выполнять соответствующие действия (постригать, причёсывать, лечить, делать уколы и т.д.). Изначально дети подражают тому, кого им показала, а со временем они начинают самостоятельно организовывать игру, вступают в диалог, переносят действия с одного предмета на </w:t>
      </w:r>
      <w:r w:rsidR="003D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другой. В процессе игр побуждаю</w:t>
      </w:r>
      <w:r w:rsidR="0003404D" w:rsidRPr="00363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называнию предметов, используемых ими, проговариванию действий, которые они выполняют.</w:t>
      </w:r>
    </w:p>
    <w:p w:rsidR="00EE2A82" w:rsidRPr="00363FBF" w:rsidRDefault="00EE2A82" w:rsidP="00EE2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A82" w:rsidRPr="00CE0A12" w:rsidRDefault="00EE2A82" w:rsidP="00EE2A82">
      <w:pPr>
        <w:pStyle w:val="a3"/>
        <w:shd w:val="clear" w:color="auto" w:fill="FFFFFF"/>
        <w:spacing w:before="0" w:beforeAutospacing="0" w:after="285" w:afterAutospacing="0"/>
        <w:ind w:firstLine="709"/>
        <w:rPr>
          <w:color w:val="000000"/>
          <w:sz w:val="28"/>
          <w:szCs w:val="28"/>
        </w:rPr>
      </w:pPr>
      <w:r w:rsidRPr="00CE0A12">
        <w:rPr>
          <w:color w:val="000000"/>
          <w:sz w:val="28"/>
          <w:szCs w:val="28"/>
        </w:rPr>
        <w:t>В дошкольном возрасте происходит закладка фундамента, который в дальнейшем позволяет ребёнку успешно осваивать любые специальные знания.</w:t>
      </w:r>
    </w:p>
    <w:p w:rsidR="00EE2A82" w:rsidRPr="00CE0A12" w:rsidRDefault="00EE2A82" w:rsidP="00EE2A82">
      <w:pPr>
        <w:pStyle w:val="a3"/>
        <w:shd w:val="clear" w:color="auto" w:fill="FFFFFF"/>
        <w:spacing w:before="0" w:beforeAutospacing="0" w:after="285" w:afterAutospacing="0"/>
        <w:ind w:firstLine="709"/>
        <w:rPr>
          <w:color w:val="000000"/>
          <w:sz w:val="28"/>
          <w:szCs w:val="28"/>
        </w:rPr>
      </w:pPr>
      <w:r w:rsidRPr="00CE0A12">
        <w:rPr>
          <w:color w:val="000000"/>
          <w:sz w:val="28"/>
          <w:szCs w:val="28"/>
        </w:rPr>
        <w:t>У детей психические процессы лучше формируются в игровой деятельности. Перед педагогами стоит задача - предоставить каждому ребенку возможность радостного и содержательного проживания периода дошкольного детства. Игра трактуется как способ реализации потребностей и запросов ребенка в пределах его возможностей.</w:t>
      </w:r>
    </w:p>
    <w:p w:rsidR="000C2960" w:rsidRPr="00363FBF" w:rsidRDefault="000C2960" w:rsidP="00363F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2960" w:rsidRPr="0036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3BF"/>
    <w:multiLevelType w:val="multilevel"/>
    <w:tmpl w:val="6CA8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B3C3F"/>
    <w:multiLevelType w:val="multilevel"/>
    <w:tmpl w:val="FC46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C55FF"/>
    <w:multiLevelType w:val="multilevel"/>
    <w:tmpl w:val="BBA8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E5782"/>
    <w:multiLevelType w:val="multilevel"/>
    <w:tmpl w:val="9FF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40D2D"/>
    <w:multiLevelType w:val="multilevel"/>
    <w:tmpl w:val="335C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A01B2"/>
    <w:multiLevelType w:val="multilevel"/>
    <w:tmpl w:val="73E4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1271B"/>
    <w:multiLevelType w:val="multilevel"/>
    <w:tmpl w:val="E238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372E5"/>
    <w:multiLevelType w:val="multilevel"/>
    <w:tmpl w:val="04BA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439CD"/>
    <w:multiLevelType w:val="multilevel"/>
    <w:tmpl w:val="35E4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93912"/>
    <w:multiLevelType w:val="multilevel"/>
    <w:tmpl w:val="5438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0F"/>
    <w:rsid w:val="0003404D"/>
    <w:rsid w:val="000C2960"/>
    <w:rsid w:val="00363FBF"/>
    <w:rsid w:val="003D3166"/>
    <w:rsid w:val="00434D0F"/>
    <w:rsid w:val="004F2F62"/>
    <w:rsid w:val="00A72C67"/>
    <w:rsid w:val="00C46F3A"/>
    <w:rsid w:val="00E31B11"/>
    <w:rsid w:val="00E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D8D"/>
  <w15:chartTrackingRefBased/>
  <w15:docId w15:val="{3DA68B83-B8CA-4798-A440-9A90DFCC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2021-11-26T11:20:00Z</dcterms:created>
  <dcterms:modified xsi:type="dcterms:W3CDTF">2021-12-15T11:35:00Z</dcterms:modified>
</cp:coreProperties>
</file>