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7B" w:rsidRPr="00F54BA8" w:rsidRDefault="00F54BA8" w:rsidP="00F54BA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54BA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5087B" w:rsidRPr="00F54BA8" w:rsidRDefault="00F54BA8" w:rsidP="00880EF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54BA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Детский сад №3 п. Славный</w:t>
      </w:r>
    </w:p>
    <w:p w:rsidR="0015087B" w:rsidRPr="00F54BA8" w:rsidRDefault="0015087B" w:rsidP="00251E8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087B" w:rsidRPr="00F54BA8" w:rsidRDefault="0015087B" w:rsidP="00251E8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087B" w:rsidRPr="00F54BA8" w:rsidRDefault="0015087B" w:rsidP="00251E8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087B" w:rsidRPr="00F54BA8" w:rsidRDefault="0015087B" w:rsidP="00251E8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087B" w:rsidRPr="0015087B" w:rsidRDefault="00F54BA8" w:rsidP="00F54BA8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Доклад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Pr="00F54BA8">
        <w:rPr>
          <w:rFonts w:ascii="Times New Roman" w:hAnsi="Times New Roman" w:cs="Times New Roman"/>
          <w:sz w:val="28"/>
          <w:lang w:eastAsia="ru-RU"/>
        </w:rPr>
        <w:t>на тему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«</w:t>
      </w:r>
      <w:r w:rsidR="0015087B" w:rsidRPr="0015087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Создание развивающей предметно-пространственной среды по духовно-нравственному воспитанию дошкольников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15087B" w:rsidRPr="00F54BA8" w:rsidRDefault="0015087B" w:rsidP="00251E8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087B" w:rsidRPr="00F54BA8" w:rsidRDefault="0015087B" w:rsidP="00251E8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087B" w:rsidRPr="00F54BA8" w:rsidRDefault="0015087B" w:rsidP="00251E8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54BA8" w:rsidRPr="00F54BA8" w:rsidRDefault="00F54BA8" w:rsidP="00F54BA8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54BA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</w:t>
      </w:r>
    </w:p>
    <w:p w:rsidR="00F54BA8" w:rsidRPr="00F54BA8" w:rsidRDefault="00F54BA8" w:rsidP="00F54BA8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54BA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 Семенова Л. А.</w:t>
      </w:r>
    </w:p>
    <w:p w:rsidR="0015087B" w:rsidRPr="00F54BA8" w:rsidRDefault="0015087B" w:rsidP="00251E8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087B" w:rsidRPr="00F54BA8" w:rsidRDefault="0015087B" w:rsidP="00251E8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087B" w:rsidRPr="00F54BA8" w:rsidRDefault="0015087B" w:rsidP="00251E8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80EF9" w:rsidRDefault="00F54BA8" w:rsidP="00F54BA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54BA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п. Славный </w:t>
      </w:r>
    </w:p>
    <w:p w:rsidR="0015087B" w:rsidRPr="00F54BA8" w:rsidRDefault="00F54BA8" w:rsidP="00F54BA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54BA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2021</w:t>
      </w:r>
    </w:p>
    <w:p w:rsidR="00A01205" w:rsidRPr="00A01205" w:rsidRDefault="00A01205" w:rsidP="00A01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Создание развивающей предметно-пространственной среды по духовно-нравственному воспитанию дошкольников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p w:rsidR="00251E82" w:rsidRPr="00484048" w:rsidRDefault="00251E82" w:rsidP="00A012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условием развития личности детей является организация развивающей предметно – пространственной среды в условиях ДОУ. Термин «развивающая среда» был введен для обозначения окружения, максимально стимулирующего развитие. Развивающая среда затрагивает все стороны личности ребенка – эмоции, чувства, мыслительную деятельность и т. п., то есть становится для ребенка средой развития. Это «определенным образом упорядоченное образовательное пространство, в котором осуществляется развивающее обучение». Многие педагоги – классики отмечают значение и влияние развивающей среды на развитие ребенка дошкольного возраста.</w:t>
      </w:r>
    </w:p>
    <w:p w:rsidR="00251E82" w:rsidRPr="00484048" w:rsidRDefault="00251E82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 такой стороны воспитания, на которую обстановка не оказывала бы влияния, нет способности, которая не находилась бы в прямой зависимости от непосредственно окружающего ребёнка конкретного мира… Тот, кому удастся создать такую обстановку, облегчит свой труд в высшей степени. Среди неё ребёнок будет жить – развиваться собственной самодовлеющей жизнью, его духовный рост будет совершаться из самого себя, от природы…»</w:t>
      </w:r>
    </w:p>
    <w:p w:rsidR="00251E82" w:rsidRPr="00484048" w:rsidRDefault="00251E82" w:rsidP="00A01205">
      <w:pPr>
        <w:spacing w:before="225" w:after="225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Е. И. Тихеева</w:t>
      </w:r>
    </w:p>
    <w:p w:rsidR="00251E82" w:rsidRPr="00484048" w:rsidRDefault="004B0575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E82"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«Только тот, кто любит, ценит и уважает накопленное и сохранённое предшествующим поколением, может любить Родину, узнать её, стать подлинным патриотом».</w:t>
      </w:r>
    </w:p>
    <w:p w:rsidR="00251E82" w:rsidRPr="00484048" w:rsidRDefault="00251E82" w:rsidP="00A01205">
      <w:pPr>
        <w:spacing w:before="225" w:after="225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Михалков</w:t>
      </w:r>
    </w:p>
    <w:p w:rsidR="004B0575" w:rsidRPr="00484048" w:rsidRDefault="00251E82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работы нашего ДОУ является приобщение воспитанников к социокультурным нормам, традициям семьи, общества, государства; приобщение к культурно – историческим православным традициям русского народа. В связи с чем система духовно-нравственного воспитания детей дошкольного возраста строится на приобщении его к культурному наследию своего народа. </w:t>
      </w:r>
    </w:p>
    <w:p w:rsidR="00251E82" w:rsidRPr="00484048" w:rsidRDefault="00251E82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детей дошкольного возраста важное значение имеет окружающая среда. Организация развивающей предметно – пространственной среды – это: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развития детей;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духовно-нравственного опыта ребенка;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сопричастности окружающей действительности;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обучения и воспитания в целостный образовательный процесс</w:t>
      </w:r>
      <w:r w:rsid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духовно-нравственных и социокультурных ценностей.</w:t>
      </w:r>
    </w:p>
    <w:p w:rsidR="00251E82" w:rsidRPr="00484048" w:rsidRDefault="00251E82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 предметно – пространственной среды предусматривает накопление материала по направлениям: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– коммуникативное,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краеведческое,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патриотическое,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 – нравственное</w:t>
      </w:r>
    </w:p>
    <w:p w:rsidR="00251E82" w:rsidRPr="00484048" w:rsidRDefault="00251E82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 для педагогов дошкольного образовательного учреждения в оформлении РППС – это приобщение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истокам русской народной культуры,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общечеловеческим духовно-нравственным ценностям.</w:t>
      </w:r>
    </w:p>
    <w:p w:rsidR="00251E82" w:rsidRPr="00484048" w:rsidRDefault="00251E82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– коммуникативное направление предусматривает оборудование материалами и пособиями, ориентирующих воспитанников на усвоение норм и ценностей, принятых в обществе, включая моральные и нравственные ценности.</w:t>
      </w:r>
    </w:p>
    <w:p w:rsidR="00251E82" w:rsidRPr="00484048" w:rsidRDefault="0015087B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1E82"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атриотическое направление направлено на формирование представлений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 ее природе, городах и реках, морях и океанах, столице,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символа</w:t>
      </w:r>
      <w:r w:rsidR="004B0575"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х государства (герб, флаг, гимн)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героических и трудовых подвигах русского народа,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декоративно – прикладном, музыкальном и изобразительном творчестве.</w:t>
      </w:r>
    </w:p>
    <w:p w:rsidR="004B0575" w:rsidRPr="00484048" w:rsidRDefault="00251E82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 – нравственное направление способствует правильному формированию мировоззрения, гражданской позиции, семейных ценностей, духовно – нравственных ориентиров. Развивающая среда направлена на познание православной культуры и традиций, содействие приобретению детьми духовно – нравственного опыта.</w:t>
      </w:r>
    </w:p>
    <w:p w:rsidR="00251E82" w:rsidRPr="00484048" w:rsidRDefault="00251E82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«Православный компонент» в современном дошкольном образовательном учреждении способствует решению таких задач, как: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личности ребенка путем приобщения к традиционным духовным ценностям;</w:t>
      </w:r>
    </w:p>
    <w:p w:rsidR="00251E82" w:rsidRPr="00A01205" w:rsidRDefault="00251E82" w:rsidP="00A01205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</w:t>
      </w:r>
      <w:r w:rsid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льтурных ценностей, </w:t>
      </w:r>
      <w:r w:rsidR="004B0575"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принятых в </w:t>
      </w:r>
      <w:r w:rsidRPr="00A012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 правил и норм поведения в интересах человека, семьи, общества;</w:t>
      </w:r>
    </w:p>
    <w:p w:rsidR="00251E82" w:rsidRPr="00D440E9" w:rsidRDefault="00251E82" w:rsidP="00D440E9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воспитательной среды, способствующей духовному развитию ребенка, в соответствии с возрастными, индивидуальными, психологическими и физиологическими особенностями детей и исключающими умственные и физические перегрузки;</w:t>
      </w:r>
    </w:p>
    <w:p w:rsidR="00251E82" w:rsidRPr="00D440E9" w:rsidRDefault="00251E82" w:rsidP="00D440E9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нравственных качеств, таких как послушание, терпение, трудолюбие, милосердие, целомудрие, доброжелательность, отзывчивость, скромность, честность, понимание и сопереживан</w:t>
      </w:r>
      <w:r w:rsidR="004B0575" w:rsidRPr="00D440E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чувствам других людей;</w:t>
      </w:r>
    </w:p>
    <w:p w:rsidR="00251E82" w:rsidRPr="00D440E9" w:rsidRDefault="00251E82" w:rsidP="00D440E9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и ответственности за свои поступки на основе представлений о нормах христианской этики;</w:t>
      </w:r>
    </w:p>
    <w:p w:rsidR="00251E82" w:rsidRPr="00D440E9" w:rsidRDefault="00251E82" w:rsidP="00D440E9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уважительного отношения к труду как заповеданной человеку обязанности, привитие чувства благодарности к людям за их труд, умение трудиться в коллективе и для коллектива.</w:t>
      </w:r>
    </w:p>
    <w:p w:rsidR="00251E82" w:rsidRPr="00484048" w:rsidRDefault="00251E82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построении развивающей предметно - пространственной среды в дошкольном образовательном учреждении соблюдаются принципы:</w:t>
      </w:r>
    </w:p>
    <w:p w:rsidR="00251E82" w:rsidRPr="00671E43" w:rsidRDefault="00251E82" w:rsidP="00671E43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открытости;</w:t>
      </w:r>
    </w:p>
    <w:p w:rsidR="00251E82" w:rsidRPr="00671E43" w:rsidRDefault="00251E82" w:rsidP="00671E43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4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гибкого «зонирования»,</w:t>
      </w:r>
    </w:p>
    <w:p w:rsidR="00251E82" w:rsidRPr="00671E43" w:rsidRDefault="00251E82" w:rsidP="00671E43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стабильности – динамичности;</w:t>
      </w:r>
    </w:p>
    <w:p w:rsidR="00251E82" w:rsidRPr="00671E43" w:rsidRDefault="00251E82" w:rsidP="00671E43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1E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полифункциональности</w:t>
      </w:r>
      <w:proofErr w:type="spellEnd"/>
      <w:r w:rsidRPr="00671E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1E82" w:rsidRPr="00671E43" w:rsidRDefault="00251E82" w:rsidP="00671E43">
      <w:pPr>
        <w:pStyle w:val="a5"/>
        <w:numPr>
          <w:ilvl w:val="0"/>
          <w:numId w:val="4"/>
        </w:numPr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4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гендерного подхода.</w:t>
      </w:r>
    </w:p>
    <w:p w:rsidR="00671E43" w:rsidRDefault="00251E82" w:rsidP="00A01205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0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обогащение развивающей предметно – пространственной среды находится в прямой зависимости от содержания образовательного процесса, возраста и уровня развития детей, организации различных видов детской деятельности. Среда имеет открытый характер, она регул</w:t>
      </w:r>
      <w:r w:rsidR="0077277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ярно обновляется и пополняется во всех возрастных группах.</w:t>
      </w:r>
    </w:p>
    <w:p w:rsidR="00155AA6" w:rsidRDefault="00671E43" w:rsidP="00671E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55AA6" w:rsidRDefault="002410EC" w:rsidP="00671E43">
      <w:pPr>
        <w:spacing w:before="225" w:after="22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детском саду созданы уголки:</w:t>
      </w:r>
    </w:p>
    <w:p w:rsidR="002410EC" w:rsidRDefault="002410EC" w:rsidP="002909D0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55AA6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помним, мы гордимся»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32DD" w:rsidRDefault="006232DD" w:rsidP="00671E43">
      <w:pPr>
        <w:spacing w:before="225" w:after="225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3105" cy="4278161"/>
            <wp:effectExtent l="0" t="0" r="0" b="8255"/>
            <wp:docPr id="6" name="Рисунок 6" descr="C:\Users\Семеновы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еновы\Desktop\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687" cy="42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EC" w:rsidRDefault="002410EC" w:rsidP="002909D0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«Наша Малая Родина»</w:t>
      </w:r>
    </w:p>
    <w:p w:rsidR="00155AA6" w:rsidRDefault="006232DD" w:rsidP="00671E4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8737" cy="3524250"/>
            <wp:effectExtent l="0" t="0" r="3810" b="0"/>
            <wp:docPr id="7" name="Рисунок 7" descr="C:\Users\Семеновы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еновы\Desktop\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619" cy="353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EC" w:rsidRDefault="002410EC" w:rsidP="002909D0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«Россия-Великая страна»</w:t>
      </w:r>
    </w:p>
    <w:p w:rsidR="00155AA6" w:rsidRDefault="00104F58" w:rsidP="002909D0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4076391"/>
            <wp:effectExtent l="0" t="0" r="0" b="635"/>
            <wp:docPr id="11" name="Рисунок 11" descr="C:\Users\Семеновы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меновы\Desktop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04" cy="408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EC" w:rsidRDefault="002410EC" w:rsidP="002909D0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«Ремесла и народные промыслы России»</w:t>
      </w:r>
    </w:p>
    <w:p w:rsidR="00155AA6" w:rsidRDefault="006232DD" w:rsidP="002909D0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7665" cy="3843704"/>
            <wp:effectExtent l="0" t="0" r="635" b="4445"/>
            <wp:docPr id="2" name="Рисунок 2" descr="C:\Users\Семеновы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еновы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024" cy="38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EC" w:rsidRDefault="00155AA6" w:rsidP="002909D0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</w:t>
      </w:r>
      <w:r w:rsidR="0029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0E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«Наша планета»</w:t>
      </w:r>
    </w:p>
    <w:p w:rsidR="006232DD" w:rsidRDefault="006232DD" w:rsidP="002909D0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0590" cy="3743325"/>
            <wp:effectExtent l="0" t="0" r="3810" b="9525"/>
            <wp:docPr id="10" name="Рисунок 10" descr="C:\Users\Семеновы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меновы\Desktop\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844" cy="374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2DD" w:rsidRDefault="006232DD" w:rsidP="002909D0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«Широкая Масленица»</w:t>
      </w:r>
    </w:p>
    <w:p w:rsidR="006232DD" w:rsidRDefault="006232DD" w:rsidP="002909D0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29583" cy="4308247"/>
            <wp:effectExtent l="0" t="0" r="4445" b="0"/>
            <wp:docPr id="3" name="Рисунок 3" descr="C:\Users\Семеновы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еновы\Desktop\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666" cy="432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2DD" w:rsidRDefault="006232DD" w:rsidP="002909D0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«Россия-многонациональное государство»</w:t>
      </w:r>
    </w:p>
    <w:p w:rsidR="006232DD" w:rsidRDefault="006232DD" w:rsidP="002909D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2758" cy="4057650"/>
            <wp:effectExtent l="0" t="0" r="0" b="0"/>
            <wp:docPr id="8" name="Рисунок 8" descr="C:\Users\Семеновы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еновы\Desktop\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447" cy="408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EC" w:rsidRDefault="006232DD" w:rsidP="002909D0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410EC">
        <w:rPr>
          <w:rFonts w:ascii="Times New Roman" w:eastAsia="Times New Roman" w:hAnsi="Times New Roman" w:cs="Times New Roman"/>
          <w:sz w:val="28"/>
          <w:szCs w:val="28"/>
          <w:lang w:eastAsia="ru-RU"/>
        </w:rPr>
        <w:t>) «Знакомимся с православием»</w:t>
      </w:r>
    </w:p>
    <w:p w:rsidR="006232DD" w:rsidRDefault="006232DD" w:rsidP="002909D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2485" cy="4093210"/>
            <wp:effectExtent l="0" t="0" r="6350" b="2540"/>
            <wp:docPr id="4" name="Рисунок 4" descr="C:\Users\Семеновы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еновы\Desktop\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332" cy="411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2DD" w:rsidRDefault="006232DD" w:rsidP="002909D0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 «Любимые русские писатели-детям»</w:t>
      </w:r>
    </w:p>
    <w:p w:rsidR="006232DD" w:rsidRDefault="006232DD" w:rsidP="002909D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5067300"/>
            <wp:effectExtent l="0" t="0" r="3810" b="0"/>
            <wp:docPr id="9" name="Рисунок 9" descr="C:\Users\Семеновы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еновы\Desktop\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96" cy="508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9D0" w:rsidRPr="002909D0" w:rsidRDefault="002909D0" w:rsidP="002909D0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среды пополняется материалами по краеведению, ознакомлению с родной страной, государственной символикой, предусматривается работа по народному календарю.</w:t>
      </w:r>
    </w:p>
    <w:p w:rsidR="002909D0" w:rsidRPr="002909D0" w:rsidRDefault="002909D0" w:rsidP="002909D0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Патриотические чувства, любовь к родному краю, Родине, духовные ценности</w:t>
      </w:r>
    </w:p>
    <w:p w:rsidR="002909D0" w:rsidRDefault="002909D0" w:rsidP="002909D0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воспитать ил сформировать за день, за год. Это кропотливая ежедневная работа педагогов по разным направлениям.</w:t>
      </w:r>
    </w:p>
    <w:sectPr w:rsidR="002909D0" w:rsidSect="001557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7F3"/>
    <w:multiLevelType w:val="hybridMultilevel"/>
    <w:tmpl w:val="A650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7139"/>
    <w:multiLevelType w:val="hybridMultilevel"/>
    <w:tmpl w:val="D956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D292A"/>
    <w:multiLevelType w:val="hybridMultilevel"/>
    <w:tmpl w:val="2B2EF6C0"/>
    <w:lvl w:ilvl="0" w:tplc="35AA202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173628"/>
    <w:multiLevelType w:val="hybridMultilevel"/>
    <w:tmpl w:val="D742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82"/>
    <w:rsid w:val="00104F58"/>
    <w:rsid w:val="0015087B"/>
    <w:rsid w:val="001557D0"/>
    <w:rsid w:val="00155AA6"/>
    <w:rsid w:val="001E337E"/>
    <w:rsid w:val="002410EC"/>
    <w:rsid w:val="00251E82"/>
    <w:rsid w:val="002909D0"/>
    <w:rsid w:val="002F00A3"/>
    <w:rsid w:val="00357FA1"/>
    <w:rsid w:val="00484048"/>
    <w:rsid w:val="004B0575"/>
    <w:rsid w:val="006232DD"/>
    <w:rsid w:val="00671E43"/>
    <w:rsid w:val="00772774"/>
    <w:rsid w:val="0081061C"/>
    <w:rsid w:val="00880EF9"/>
    <w:rsid w:val="00A01205"/>
    <w:rsid w:val="00BA13E9"/>
    <w:rsid w:val="00D440E9"/>
    <w:rsid w:val="00D924BF"/>
    <w:rsid w:val="00F5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D134A-1591-44DF-82F3-360E6F63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 w:line="360" w:lineRule="auto"/>
      <w:jc w:val="both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5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E8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3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2</cp:revision>
  <cp:lastPrinted>2021-11-08T16:59:00Z</cp:lastPrinted>
  <dcterms:created xsi:type="dcterms:W3CDTF">2022-12-10T11:31:00Z</dcterms:created>
  <dcterms:modified xsi:type="dcterms:W3CDTF">2022-12-10T11:31:00Z</dcterms:modified>
</cp:coreProperties>
</file>